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5" w:rsidRDefault="00697C75" w:rsidP="00697C75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                    </w:t>
      </w:r>
    </w:p>
    <w:p w:rsidR="00697C75" w:rsidRDefault="00697C75" w:rsidP="00697C75">
      <w:pPr>
        <w:rPr>
          <w:b/>
          <w:bCs/>
        </w:rPr>
      </w:pPr>
    </w:p>
    <w:p w:rsidR="00697C75" w:rsidRDefault="00697C75" w:rsidP="00697C75">
      <w:pPr>
        <w:rPr>
          <w:b/>
          <w:bCs/>
        </w:rPr>
      </w:pPr>
    </w:p>
    <w:p w:rsidR="00697C75" w:rsidRDefault="00697C75" w:rsidP="00697C75"/>
    <w:p w:rsidR="00697C75" w:rsidRDefault="00697C75" w:rsidP="00697C75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巴中知名医院评价申报表</w:t>
      </w:r>
    </w:p>
    <w:p w:rsidR="00697C75" w:rsidRDefault="00697C75" w:rsidP="00697C75">
      <w:pPr>
        <w:jc w:val="center"/>
        <w:rPr>
          <w:b/>
          <w:bCs/>
          <w:sz w:val="28"/>
          <w:szCs w:val="28"/>
        </w:rPr>
      </w:pP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（卫生院、社区卫生服务中心）</w:t>
      </w:r>
    </w:p>
    <w:p w:rsidR="00697C75" w:rsidRDefault="00697C75" w:rsidP="00697C75">
      <w:pPr>
        <w:rPr>
          <w:b/>
          <w:bCs/>
          <w:sz w:val="28"/>
          <w:szCs w:val="28"/>
        </w:rPr>
      </w:pPr>
    </w:p>
    <w:p w:rsidR="00697C75" w:rsidRDefault="00697C75" w:rsidP="00697C75">
      <w:pPr>
        <w:rPr>
          <w:b/>
          <w:bCs/>
          <w:sz w:val="28"/>
          <w:szCs w:val="28"/>
        </w:rPr>
      </w:pPr>
    </w:p>
    <w:p w:rsidR="00697C75" w:rsidRDefault="00697C75" w:rsidP="00697C75">
      <w:pPr>
        <w:spacing w:line="800" w:lineRule="exact"/>
        <w:ind w:firstLineChars="337" w:firstLine="944"/>
        <w:rPr>
          <w:rFonts w:ascii="楷体_GB2312" w:eastAsia="楷体_GB2312"/>
          <w:b/>
          <w:bCs/>
          <w:u w:val="single"/>
        </w:rPr>
      </w:pPr>
      <w:r>
        <w:rPr>
          <w:rFonts w:ascii="楷体_GB2312" w:eastAsia="楷体_GB2312" w:cs="楷体_GB2312" w:hint="eastAsia"/>
          <w:sz w:val="28"/>
          <w:szCs w:val="28"/>
        </w:rPr>
        <w:t>申请单位名称：</w:t>
      </w:r>
      <w:r>
        <w:rPr>
          <w:rFonts w:ascii="楷体_GB2312" w:eastAsia="楷体_GB2312" w:cs="楷体_GB2312"/>
          <w:b/>
          <w:bCs/>
          <w:u w:val="thick"/>
        </w:rPr>
        <w:t xml:space="preserve">                                      </w:t>
      </w:r>
      <w:r>
        <w:rPr>
          <w:rFonts w:ascii="楷体_GB2312" w:eastAsia="楷体_GB2312" w:cs="楷体_GB2312" w:hint="eastAsia"/>
          <w:sz w:val="28"/>
          <w:szCs w:val="28"/>
        </w:rPr>
        <w:t>（盖章</w:t>
      </w:r>
      <w:r>
        <w:rPr>
          <w:rFonts w:ascii="楷体_GB2312" w:eastAsia="楷体_GB2312" w:cs="楷体_GB2312" w:hint="eastAsia"/>
          <w:b/>
          <w:bCs/>
        </w:rPr>
        <w:t>）</w:t>
      </w:r>
      <w:r>
        <w:rPr>
          <w:rFonts w:ascii="楷体_GB2312" w:eastAsia="楷体_GB2312" w:cs="楷体_GB2312"/>
          <w:b/>
          <w:bCs/>
        </w:rPr>
        <w:t xml:space="preserve">       </w:t>
      </w:r>
    </w:p>
    <w:p w:rsidR="00697C75" w:rsidRDefault="00697C75" w:rsidP="00697C75">
      <w:pPr>
        <w:spacing w:line="800" w:lineRule="exact"/>
        <w:ind w:firstLineChars="286" w:firstLine="950"/>
        <w:rPr>
          <w:rFonts w:ascii="楷体_GB2312" w:eastAsia="楷体_GB2312"/>
          <w:b/>
          <w:bCs/>
        </w:rPr>
      </w:pPr>
      <w:r>
        <w:rPr>
          <w:rFonts w:ascii="楷体_GB2312" w:eastAsia="楷体_GB2312" w:cs="楷体_GB2312" w:hint="eastAsia"/>
          <w:spacing w:val="26"/>
          <w:sz w:val="28"/>
          <w:szCs w:val="28"/>
        </w:rPr>
        <w:t>单位负责人</w:t>
      </w:r>
      <w:r>
        <w:rPr>
          <w:rFonts w:ascii="楷体_GB2312" w:eastAsia="楷体_GB2312" w:cs="楷体_GB2312" w:hint="eastAsia"/>
          <w:sz w:val="28"/>
          <w:szCs w:val="28"/>
        </w:rPr>
        <w:t>：</w:t>
      </w:r>
      <w:r>
        <w:rPr>
          <w:rFonts w:ascii="楷体_GB2312" w:eastAsia="楷体_GB2312" w:cs="楷体_GB2312"/>
          <w:b/>
          <w:bCs/>
          <w:u w:val="thick"/>
        </w:rPr>
        <w:t xml:space="preserve">                                               </w:t>
      </w:r>
    </w:p>
    <w:p w:rsidR="00697C75" w:rsidRDefault="00697C75" w:rsidP="00697C75">
      <w:pPr>
        <w:spacing w:line="800" w:lineRule="exact"/>
        <w:ind w:firstLineChars="337" w:firstLine="944"/>
        <w:rPr>
          <w:rFonts w:ascii="楷体_GB2312" w:eastAsia="楷体_GB2312"/>
          <w:b/>
          <w:bCs/>
        </w:rPr>
      </w:pPr>
      <w:r>
        <w:rPr>
          <w:rFonts w:ascii="楷体_GB2312" w:eastAsia="楷体_GB2312" w:cs="楷体_GB2312" w:hint="eastAsia"/>
          <w:sz w:val="28"/>
          <w:szCs w:val="28"/>
        </w:rPr>
        <w:t>单位通讯地址：</w:t>
      </w:r>
      <w:r>
        <w:rPr>
          <w:rFonts w:ascii="楷体_GB2312" w:eastAsia="楷体_GB2312" w:cs="楷体_GB2312"/>
          <w:b/>
          <w:bCs/>
          <w:u w:val="thick"/>
        </w:rPr>
        <w:t xml:space="preserve">                                               </w:t>
      </w:r>
    </w:p>
    <w:p w:rsidR="00697C75" w:rsidRDefault="00697C75" w:rsidP="00697C75">
      <w:pPr>
        <w:spacing w:line="800" w:lineRule="exact"/>
        <w:ind w:firstLineChars="337" w:firstLine="944"/>
        <w:rPr>
          <w:rFonts w:ascii="楷体_GB2312" w:eastAsia="楷体_GB2312"/>
          <w:b/>
          <w:bCs/>
          <w:u w:val="single"/>
        </w:rPr>
      </w:pPr>
      <w:r>
        <w:rPr>
          <w:rFonts w:ascii="楷体_GB2312" w:eastAsia="楷体_GB2312" w:cs="楷体_GB2312" w:hint="eastAsia"/>
          <w:sz w:val="28"/>
          <w:szCs w:val="28"/>
        </w:rPr>
        <w:t>单位邮政编码：</w:t>
      </w:r>
      <w:r>
        <w:rPr>
          <w:rFonts w:ascii="楷体_GB2312" w:eastAsia="楷体_GB2312" w:cs="楷体_GB2312"/>
          <w:b/>
          <w:bCs/>
          <w:u w:val="thick"/>
        </w:rPr>
        <w:t xml:space="preserve">                   </w:t>
      </w:r>
      <w:r>
        <w:rPr>
          <w:rFonts w:ascii="楷体_GB2312" w:eastAsia="楷体_GB2312" w:cs="楷体_GB2312" w:hint="eastAsia"/>
          <w:sz w:val="28"/>
          <w:szCs w:val="28"/>
        </w:rPr>
        <w:t>电</w:t>
      </w:r>
      <w:r>
        <w:rPr>
          <w:rFonts w:ascii="楷体_GB2312" w:eastAsia="楷体_GB2312" w:cs="楷体_GB2312"/>
          <w:sz w:val="28"/>
          <w:szCs w:val="28"/>
        </w:rPr>
        <w:t xml:space="preserve">    </w:t>
      </w:r>
      <w:r>
        <w:rPr>
          <w:rFonts w:ascii="楷体_GB2312" w:eastAsia="楷体_GB2312" w:cs="楷体_GB2312" w:hint="eastAsia"/>
          <w:sz w:val="28"/>
          <w:szCs w:val="28"/>
        </w:rPr>
        <w:t>话：</w:t>
      </w:r>
      <w:r>
        <w:rPr>
          <w:rFonts w:ascii="楷体_GB2312" w:eastAsia="楷体_GB2312" w:cs="楷体_GB2312"/>
          <w:b/>
          <w:bCs/>
          <w:u w:val="thick"/>
        </w:rPr>
        <w:t xml:space="preserve">               </w:t>
      </w:r>
    </w:p>
    <w:p w:rsidR="00697C75" w:rsidRDefault="00697C75" w:rsidP="00697C75">
      <w:pPr>
        <w:spacing w:line="800" w:lineRule="exact"/>
        <w:ind w:firstLineChars="316" w:firstLine="923"/>
        <w:rPr>
          <w:rFonts w:ascii="楷体_GB2312" w:eastAsia="楷体_GB2312"/>
          <w:b/>
          <w:bCs/>
        </w:rPr>
      </w:pPr>
      <w:r>
        <w:rPr>
          <w:rFonts w:ascii="楷体_GB2312" w:eastAsia="楷体_GB2312" w:cs="楷体_GB2312" w:hint="eastAsia"/>
          <w:spacing w:val="6"/>
          <w:sz w:val="28"/>
          <w:szCs w:val="28"/>
        </w:rPr>
        <w:t>单</w:t>
      </w:r>
      <w:r>
        <w:rPr>
          <w:rFonts w:ascii="楷体_GB2312" w:eastAsia="楷体_GB2312" w:cs="楷体_GB2312"/>
          <w:spacing w:val="10"/>
          <w:sz w:val="28"/>
          <w:szCs w:val="28"/>
        </w:rPr>
        <w:t xml:space="preserve"> </w:t>
      </w:r>
      <w:r>
        <w:rPr>
          <w:rFonts w:ascii="楷体_GB2312" w:eastAsia="楷体_GB2312" w:cs="楷体_GB2312" w:hint="eastAsia"/>
          <w:spacing w:val="10"/>
          <w:sz w:val="28"/>
          <w:szCs w:val="28"/>
        </w:rPr>
        <w:t>位</w:t>
      </w:r>
      <w:r>
        <w:rPr>
          <w:rFonts w:ascii="楷体_GB2312" w:eastAsia="楷体_GB2312" w:cs="楷体_GB2312"/>
          <w:spacing w:val="10"/>
          <w:sz w:val="28"/>
          <w:szCs w:val="28"/>
        </w:rPr>
        <w:t xml:space="preserve"> </w:t>
      </w:r>
      <w:r>
        <w:rPr>
          <w:rFonts w:ascii="楷体_GB2312" w:eastAsia="楷体_GB2312" w:cs="楷体_GB2312" w:hint="eastAsia"/>
          <w:spacing w:val="10"/>
          <w:sz w:val="28"/>
          <w:szCs w:val="28"/>
        </w:rPr>
        <w:t>传</w:t>
      </w:r>
      <w:r>
        <w:rPr>
          <w:rFonts w:ascii="楷体_GB2312" w:eastAsia="楷体_GB2312" w:cs="楷体_GB2312"/>
          <w:spacing w:val="10"/>
          <w:sz w:val="28"/>
          <w:szCs w:val="28"/>
        </w:rPr>
        <w:t xml:space="preserve"> </w:t>
      </w:r>
      <w:r>
        <w:rPr>
          <w:rFonts w:ascii="楷体_GB2312" w:eastAsia="楷体_GB2312" w:cs="楷体_GB2312" w:hint="eastAsia"/>
          <w:spacing w:val="6"/>
          <w:sz w:val="28"/>
          <w:szCs w:val="28"/>
        </w:rPr>
        <w:t>真</w:t>
      </w:r>
      <w:r>
        <w:rPr>
          <w:rFonts w:ascii="楷体_GB2312" w:eastAsia="楷体_GB2312" w:cs="楷体_GB2312" w:hint="eastAsia"/>
          <w:sz w:val="28"/>
          <w:szCs w:val="28"/>
        </w:rPr>
        <w:t>：</w:t>
      </w:r>
      <w:r>
        <w:rPr>
          <w:rFonts w:ascii="楷体_GB2312" w:eastAsia="楷体_GB2312" w:cs="楷体_GB2312"/>
          <w:b/>
          <w:bCs/>
          <w:u w:val="thick"/>
        </w:rPr>
        <w:t xml:space="preserve">                   </w:t>
      </w:r>
      <w:r>
        <w:rPr>
          <w:rFonts w:ascii="楷体_GB2312" w:eastAsia="楷体_GB2312" w:cs="楷体_GB2312" w:hint="eastAsia"/>
          <w:sz w:val="28"/>
          <w:szCs w:val="28"/>
        </w:rPr>
        <w:t>电子邮件：</w:t>
      </w:r>
      <w:r>
        <w:rPr>
          <w:rFonts w:ascii="楷体_GB2312" w:eastAsia="楷体_GB2312" w:cs="楷体_GB2312"/>
          <w:b/>
          <w:bCs/>
          <w:u w:val="thick"/>
        </w:rPr>
        <w:t xml:space="preserve">               </w:t>
      </w:r>
    </w:p>
    <w:p w:rsidR="00697C75" w:rsidRDefault="00697C75" w:rsidP="00697C75">
      <w:pPr>
        <w:rPr>
          <w:rFonts w:ascii="楷体_GB2312" w:eastAsia="楷体_GB2312"/>
          <w:sz w:val="44"/>
          <w:szCs w:val="44"/>
        </w:rPr>
      </w:pPr>
    </w:p>
    <w:p w:rsidR="00697C75" w:rsidRDefault="00697C75" w:rsidP="00697C75">
      <w:pPr>
        <w:rPr>
          <w:rFonts w:ascii="楷体_GB2312" w:eastAsia="楷体_GB2312"/>
          <w:sz w:val="44"/>
          <w:szCs w:val="44"/>
        </w:rPr>
      </w:pPr>
    </w:p>
    <w:p w:rsidR="00697C75" w:rsidRDefault="00697C75" w:rsidP="00697C75">
      <w:pPr>
        <w:rPr>
          <w:rFonts w:ascii="楷体_GB2312" w:eastAsia="楷体_GB2312"/>
          <w:sz w:val="44"/>
          <w:szCs w:val="44"/>
        </w:rPr>
      </w:pPr>
    </w:p>
    <w:p w:rsidR="00697C75" w:rsidRDefault="00697C75" w:rsidP="00697C75">
      <w:pPr>
        <w:rPr>
          <w:rFonts w:ascii="楷体_GB2312" w:eastAsia="楷体_GB2312"/>
          <w:sz w:val="44"/>
          <w:szCs w:val="44"/>
        </w:rPr>
      </w:pPr>
    </w:p>
    <w:p w:rsidR="00697C75" w:rsidRDefault="00697C75" w:rsidP="00697C75">
      <w:pPr>
        <w:rPr>
          <w:rFonts w:ascii="楷体_GB2312" w:eastAsia="楷体_GB2312"/>
          <w:sz w:val="44"/>
          <w:szCs w:val="44"/>
        </w:rPr>
      </w:pPr>
    </w:p>
    <w:p w:rsidR="00697C75" w:rsidRDefault="00697C75" w:rsidP="00697C75">
      <w:pPr>
        <w:spacing w:line="420" w:lineRule="exact"/>
        <w:ind w:leftChars="22" w:left="46" w:firstLineChars="1200" w:firstLine="2520"/>
      </w:pPr>
    </w:p>
    <w:p w:rsidR="00697C75" w:rsidRDefault="00697C75" w:rsidP="00697C75">
      <w:pPr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巴中市卫生健康委员会</w:t>
      </w:r>
    </w:p>
    <w:p w:rsidR="00697C75" w:rsidRDefault="00697C75" w:rsidP="00697C75">
      <w:pPr>
        <w:spacing w:line="420" w:lineRule="exact"/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月</w:t>
      </w:r>
    </w:p>
    <w:p w:rsidR="006D4A66" w:rsidRDefault="006D4A66" w:rsidP="00697C75">
      <w:pPr>
        <w:spacing w:line="420" w:lineRule="exact"/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6D4A66" w:rsidRDefault="006D4A66" w:rsidP="00697C75">
      <w:pPr>
        <w:spacing w:line="420" w:lineRule="exact"/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6D4A66" w:rsidRDefault="006D4A66" w:rsidP="00697C75">
      <w:pPr>
        <w:spacing w:line="420" w:lineRule="exact"/>
        <w:jc w:val="center"/>
        <w:rPr>
          <w:rFonts w:ascii="黑体" w:eastAsia="黑体" w:hAnsi="黑体"/>
          <w:sz w:val="28"/>
          <w:szCs w:val="28"/>
        </w:rPr>
      </w:pPr>
    </w:p>
    <w:p w:rsidR="00697C75" w:rsidRPr="006304CD" w:rsidRDefault="00697C75" w:rsidP="00697C75">
      <w:pPr>
        <w:spacing w:line="1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97C75" w:rsidRDefault="00697C75" w:rsidP="00697C75">
      <w:pPr>
        <w:rPr>
          <w:rFonts w:ascii="黑体" w:eastAsia="黑体" w:hAnsi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一、一般情况</w:t>
      </w:r>
    </w:p>
    <w:tbl>
      <w:tblPr>
        <w:tblW w:w="92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7"/>
        <w:gridCol w:w="770"/>
        <w:gridCol w:w="1064"/>
        <w:gridCol w:w="1123"/>
        <w:gridCol w:w="2185"/>
        <w:gridCol w:w="815"/>
        <w:gridCol w:w="1536"/>
      </w:tblGrid>
      <w:tr w:rsidR="00697C75" w:rsidRPr="00DA56F5" w:rsidTr="0050702A">
        <w:trPr>
          <w:cantSplit/>
          <w:trHeight w:val="260"/>
        </w:trPr>
        <w:tc>
          <w:tcPr>
            <w:tcW w:w="3601" w:type="dxa"/>
            <w:gridSpan w:val="3"/>
            <w:tcBorders>
              <w:top w:val="single" w:sz="12" w:space="0" w:color="auto"/>
            </w:tcBorders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医院等级</w:t>
            </w:r>
          </w:p>
        </w:tc>
        <w:tc>
          <w:tcPr>
            <w:tcW w:w="5659" w:type="dxa"/>
            <w:gridSpan w:val="4"/>
            <w:tcBorders>
              <w:top w:val="single" w:sz="12" w:space="0" w:color="auto"/>
            </w:tcBorders>
            <w:vAlign w:val="center"/>
          </w:tcPr>
          <w:p w:rsidR="00697C75" w:rsidRPr="00DA56F5" w:rsidRDefault="00697C75" w:rsidP="0050702A">
            <w:pPr>
              <w:spacing w:line="380" w:lineRule="exact"/>
              <w:ind w:firstLineChars="200" w:firstLine="480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 w:rsidRPr="00DA56F5">
              <w:rPr>
                <w:rFonts w:ascii="??" w:hAnsi="??" w:cs="宋体" w:hint="eastAsia"/>
                <w:sz w:val="24"/>
              </w:rPr>
              <w:t>级</w:t>
            </w:r>
            <w:r w:rsidRPr="00DA56F5">
              <w:rPr>
                <w:rFonts w:ascii="??" w:hAnsi="??" w:cs="??"/>
                <w:sz w:val="24"/>
                <w:u w:val="single"/>
              </w:rPr>
              <w:t xml:space="preserve">         </w:t>
            </w:r>
            <w:r w:rsidRPr="00DA56F5">
              <w:rPr>
                <w:rFonts w:ascii="??" w:hAnsi="??" w:cs="??"/>
                <w:sz w:val="24"/>
              </w:rPr>
              <w:t xml:space="preserve"> </w:t>
            </w:r>
            <w:r w:rsidRPr="00DA56F5">
              <w:rPr>
                <w:rFonts w:ascii="宋体" w:hAnsi="宋体" w:cs="宋体" w:hint="eastAsia"/>
                <w:sz w:val="24"/>
              </w:rPr>
              <w:t>等</w:t>
            </w:r>
          </w:p>
        </w:tc>
      </w:tr>
      <w:tr w:rsidR="00697C75" w:rsidRPr="00DA56F5" w:rsidTr="0050702A">
        <w:trPr>
          <w:cantSplit/>
          <w:trHeight w:val="130"/>
        </w:trPr>
        <w:tc>
          <w:tcPr>
            <w:tcW w:w="1767" w:type="dxa"/>
            <w:vMerge w:val="restart"/>
            <w:tcBorders>
              <w:bottom w:val="single" w:sz="2" w:space="0" w:color="auto"/>
            </w:tcBorders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床位总数</w:t>
            </w:r>
          </w:p>
        </w:tc>
        <w:tc>
          <w:tcPr>
            <w:tcW w:w="1834" w:type="dxa"/>
            <w:gridSpan w:val="2"/>
            <w:tcBorders>
              <w:bottom w:val="single" w:sz="2" w:space="0" w:color="auto"/>
            </w:tcBorders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核定床位</w:t>
            </w:r>
          </w:p>
        </w:tc>
        <w:tc>
          <w:tcPr>
            <w:tcW w:w="1123" w:type="dxa"/>
            <w:tcBorders>
              <w:bottom w:val="single" w:sz="2" w:space="0" w:color="auto"/>
            </w:tcBorders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 w:rsidRPr="00DA56F5">
              <w:rPr>
                <w:rFonts w:ascii="宋体" w:hAnsi="宋体" w:cs="宋体" w:hint="eastAsia"/>
                <w:sz w:val="24"/>
              </w:rPr>
              <w:t>张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人员总数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130"/>
        </w:trPr>
        <w:tc>
          <w:tcPr>
            <w:tcW w:w="1767" w:type="dxa"/>
            <w:vMerge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实际床位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 w:rsidRPr="00DA56F5">
              <w:rPr>
                <w:rFonts w:ascii="宋体" w:hAnsi="宋体" w:cs="宋体" w:hint="eastAsia"/>
                <w:sz w:val="24"/>
              </w:rPr>
              <w:t>张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卫生技术人员数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tabs>
                <w:tab w:val="left" w:pos="1342"/>
              </w:tabs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130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医院占地面积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A56F5">
              <w:rPr>
                <w:rFonts w:ascii="??" w:hAnsi="??" w:cs="??"/>
                <w:sz w:val="24"/>
              </w:rPr>
              <w:t>M</w:t>
            </w:r>
            <w:r w:rsidRPr="00DA56F5">
              <w:rPr>
                <w:rFonts w:ascii="??" w:hAnsi="??" w:cs="??"/>
                <w:sz w:val="24"/>
                <w:vertAlign w:val="superscript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医师总数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tabs>
                <w:tab w:val="left" w:pos="1342"/>
              </w:tabs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医疗用房面积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A56F5">
              <w:rPr>
                <w:rFonts w:ascii="??" w:hAnsi="??" w:cs="??"/>
                <w:sz w:val="24"/>
              </w:rPr>
              <w:t>M</w:t>
            </w:r>
            <w:r w:rsidRPr="00DA56F5">
              <w:rPr>
                <w:rFonts w:ascii="??" w:hAnsi="??" w:cs="??"/>
                <w:sz w:val="24"/>
                <w:vertAlign w:val="superscript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临床执业（含助理）医师数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tabs>
                <w:tab w:val="left" w:pos="1342"/>
              </w:tabs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5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医院临床科室数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proofErr w:type="gramStart"/>
            <w:r w:rsidRPr="00DA56F5"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pacing w:val="-2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中医执业（含助理）医师数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5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一级科目数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tabs>
                <w:tab w:val="left" w:pos="1342"/>
              </w:tabs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proofErr w:type="gramStart"/>
            <w:r w:rsidRPr="00DA56F5"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口腔执业（含助理）医师数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5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二级科目数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tabs>
                <w:tab w:val="left" w:pos="1342"/>
              </w:tabs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proofErr w:type="gramStart"/>
            <w:r w:rsidRPr="00DA56F5"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中医执业（含助理）医师数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  <w:r w:rsidRPr="00DA56F5">
              <w:rPr>
                <w:rFonts w:ascii="??" w:hAnsi="??" w:cs="??"/>
                <w:spacing w:val="-16"/>
                <w:sz w:val="24"/>
              </w:rPr>
              <w:t xml:space="preserve">                               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pacing w:val="-2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医技科室数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DA56F5">
              <w:rPr>
                <w:rFonts w:ascii="宋体" w:hAnsi="宋体" w:cs="宋体" w:hint="eastAsia"/>
                <w:sz w:val="24"/>
              </w:rPr>
              <w:t>是</w:t>
            </w:r>
            <w:r w:rsidRPr="00DA56F5">
              <w:rPr>
                <w:rFonts w:ascii="??" w:hAnsi="??" w:cs="??"/>
                <w:sz w:val="24"/>
              </w:rPr>
              <w:t>/</w:t>
            </w:r>
            <w:r w:rsidRPr="00DA56F5"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药剂人员数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pacing w:val="-1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pacing w:val="-10"/>
                <w:sz w:val="24"/>
              </w:rPr>
              <w:t>市级重点</w:t>
            </w:r>
            <w:r>
              <w:rPr>
                <w:rFonts w:ascii="宋体" w:hAnsi="宋体" w:cs="宋体" w:hint="eastAsia"/>
                <w:snapToGrid w:val="0"/>
                <w:spacing w:val="-10"/>
                <w:sz w:val="24"/>
              </w:rPr>
              <w:t>学科（</w:t>
            </w:r>
            <w:r w:rsidRPr="00DA56F5">
              <w:rPr>
                <w:rFonts w:ascii="宋体" w:hAnsi="宋体" w:cs="宋体" w:hint="eastAsia"/>
                <w:snapToGrid w:val="0"/>
                <w:spacing w:val="-10"/>
                <w:sz w:val="24"/>
              </w:rPr>
              <w:t>专科</w:t>
            </w:r>
            <w:r>
              <w:rPr>
                <w:rFonts w:ascii="宋体" w:hAnsi="宋体" w:cs="宋体" w:hint="eastAsia"/>
                <w:snapToGrid w:val="0"/>
                <w:spacing w:val="-10"/>
                <w:sz w:val="24"/>
              </w:rPr>
              <w:t>）</w:t>
            </w:r>
            <w:r w:rsidRPr="00DA56F5">
              <w:rPr>
                <w:rFonts w:ascii="宋体" w:hAnsi="宋体" w:cs="宋体" w:hint="eastAsia"/>
                <w:snapToGrid w:val="0"/>
                <w:spacing w:val="-10"/>
                <w:sz w:val="24"/>
              </w:rPr>
              <w:t>数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proofErr w:type="gramStart"/>
            <w:r w:rsidRPr="00DA56F5"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pacing w:val="-12"/>
                <w:sz w:val="24"/>
              </w:rPr>
            </w:pPr>
            <w:r w:rsidRPr="00DA56F5">
              <w:rPr>
                <w:rFonts w:ascii="宋体" w:hAnsi="宋体" w:cs="宋体" w:hint="eastAsia"/>
                <w:spacing w:val="-12"/>
                <w:sz w:val="24"/>
              </w:rPr>
              <w:t>医技人员数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pacing w:val="-1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pacing w:val="-10"/>
                <w:sz w:val="24"/>
              </w:rPr>
              <w:t>医疗设备总数（另附表）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pacing w:val="-12"/>
                <w:sz w:val="18"/>
                <w:szCs w:val="18"/>
              </w:rPr>
            </w:pPr>
            <w:r w:rsidRPr="00DA56F5">
              <w:rPr>
                <w:rFonts w:ascii="宋体" w:hAnsi="宋体" w:cs="宋体" w:hint="eastAsia"/>
                <w:spacing w:val="-12"/>
                <w:sz w:val="24"/>
              </w:rPr>
              <w:t>副高职称以上人员数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napToGrid w:val="0"/>
                <w:spacing w:val="-10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医疗设备总值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DA56F5">
              <w:rPr>
                <w:rFonts w:ascii="宋体" w:hAnsi="宋体" w:cs="宋体" w:hint="eastAsia"/>
                <w:sz w:val="24"/>
              </w:rPr>
              <w:t>万元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18"/>
                <w:szCs w:val="18"/>
              </w:rPr>
            </w:pPr>
            <w:r w:rsidRPr="00DA56F5">
              <w:rPr>
                <w:rFonts w:ascii="宋体" w:hAnsi="宋体" w:cs="宋体" w:hint="eastAsia"/>
                <w:spacing w:val="-10"/>
                <w:sz w:val="24"/>
              </w:rPr>
              <w:t>注册护士人员数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3601" w:type="dxa"/>
            <w:gridSpan w:val="3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固定资产</w:t>
            </w:r>
          </w:p>
        </w:tc>
        <w:tc>
          <w:tcPr>
            <w:tcW w:w="1123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DA56F5">
              <w:rPr>
                <w:rFonts w:ascii="宋体" w:hAnsi="宋体" w:cs="宋体" w:hint="eastAsia"/>
                <w:sz w:val="24"/>
              </w:rPr>
              <w:t>万元</w:t>
            </w:r>
          </w:p>
        </w:tc>
        <w:tc>
          <w:tcPr>
            <w:tcW w:w="3000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护师以上职称人员数</w:t>
            </w:r>
          </w:p>
        </w:tc>
        <w:tc>
          <w:tcPr>
            <w:tcW w:w="1536" w:type="dxa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2537" w:type="dxa"/>
            <w:gridSpan w:val="2"/>
            <w:vAlign w:val="center"/>
          </w:tcPr>
          <w:p w:rsidR="00697C75" w:rsidRPr="00DA56F5" w:rsidRDefault="00850F4E" w:rsidP="0050702A">
            <w:pPr>
              <w:spacing w:line="380" w:lineRule="exact"/>
              <w:rPr>
                <w:rFonts w:ascii="??" w:hAnsi="??" w:cs="??"/>
                <w:spacing w:val="-16"/>
                <w:sz w:val="24"/>
              </w:rPr>
            </w:pPr>
            <w:r>
              <w:rPr>
                <w:rFonts w:ascii="??" w:hAnsi="??" w:cs="??" w:hint="eastAsia"/>
                <w:spacing w:val="-16"/>
                <w:sz w:val="24"/>
              </w:rPr>
              <w:t>上年</w:t>
            </w:r>
            <w:r w:rsidR="00697C75" w:rsidRPr="00DA56F5">
              <w:rPr>
                <w:rFonts w:ascii="宋体" w:hAnsi="宋体" w:cs="宋体" w:hint="eastAsia"/>
                <w:spacing w:val="-16"/>
                <w:sz w:val="24"/>
              </w:rPr>
              <w:t>年门诊人次</w:t>
            </w:r>
          </w:p>
        </w:tc>
        <w:tc>
          <w:tcPr>
            <w:tcW w:w="218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 w:rsidRPr="00DA56F5">
              <w:rPr>
                <w:rFonts w:ascii="宋体" w:hAnsi="宋体" w:cs="宋体" w:hint="eastAsia"/>
                <w:sz w:val="24"/>
              </w:rPr>
              <w:t>人次</w:t>
            </w:r>
          </w:p>
        </w:tc>
        <w:tc>
          <w:tcPr>
            <w:tcW w:w="2185" w:type="dxa"/>
            <w:vAlign w:val="center"/>
          </w:tcPr>
          <w:p w:rsidR="00697C75" w:rsidRPr="00DA56F5" w:rsidRDefault="00850F4E" w:rsidP="0050702A">
            <w:pPr>
              <w:spacing w:line="380" w:lineRule="exact"/>
              <w:jc w:val="center"/>
              <w:rPr>
                <w:rFonts w:ascii="??" w:hAnsi="??" w:cs="??"/>
                <w:spacing w:val="-16"/>
                <w:sz w:val="24"/>
              </w:rPr>
            </w:pPr>
            <w:r>
              <w:rPr>
                <w:rFonts w:ascii="??" w:hAnsi="??" w:cs="??" w:hint="eastAsia"/>
                <w:spacing w:val="-16"/>
                <w:sz w:val="24"/>
              </w:rPr>
              <w:t>上年</w:t>
            </w:r>
            <w:r w:rsidR="00697C75" w:rsidRPr="00DA56F5">
              <w:rPr>
                <w:rFonts w:ascii="宋体" w:hAnsi="宋体" w:cs="宋体" w:hint="eastAsia"/>
                <w:spacing w:val="-16"/>
                <w:sz w:val="24"/>
              </w:rPr>
              <w:t>年出院人次</w:t>
            </w:r>
          </w:p>
        </w:tc>
        <w:tc>
          <w:tcPr>
            <w:tcW w:w="2351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人次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2537" w:type="dxa"/>
            <w:gridSpan w:val="2"/>
            <w:vAlign w:val="center"/>
          </w:tcPr>
          <w:p w:rsidR="00697C75" w:rsidRPr="00DA56F5" w:rsidRDefault="00850F4E" w:rsidP="00850F4E">
            <w:pPr>
              <w:spacing w:line="380" w:lineRule="exact"/>
              <w:rPr>
                <w:rFonts w:ascii="??" w:hAnsi="??" w:cs="??"/>
                <w:sz w:val="24"/>
              </w:rPr>
            </w:pPr>
            <w:r>
              <w:rPr>
                <w:rFonts w:ascii="??" w:hAnsi="??" w:cs="??" w:hint="eastAsia"/>
                <w:spacing w:val="-16"/>
                <w:sz w:val="24"/>
              </w:rPr>
              <w:t>上年年</w:t>
            </w:r>
            <w:r w:rsidR="00697C75" w:rsidRPr="00DA56F5">
              <w:rPr>
                <w:rFonts w:ascii="宋体" w:hAnsi="宋体" w:cs="宋体" w:hint="eastAsia"/>
                <w:sz w:val="24"/>
              </w:rPr>
              <w:t>中医门诊人次</w:t>
            </w:r>
          </w:p>
        </w:tc>
        <w:tc>
          <w:tcPr>
            <w:tcW w:w="218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222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 w:rsidRPr="00DA56F5">
              <w:rPr>
                <w:rFonts w:ascii="宋体" w:hAnsi="宋体" w:cs="宋体" w:hint="eastAsia"/>
                <w:spacing w:val="-16"/>
                <w:sz w:val="24"/>
              </w:rPr>
              <w:t>人次</w:t>
            </w:r>
          </w:p>
        </w:tc>
        <w:tc>
          <w:tcPr>
            <w:tcW w:w="2185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center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平均住院费用</w:t>
            </w:r>
            <w:r w:rsidRPr="00DA56F5">
              <w:rPr>
                <w:rFonts w:ascii="??" w:hAnsi="??" w:cs="??"/>
                <w:sz w:val="24"/>
              </w:rPr>
              <w:t>/</w:t>
            </w:r>
            <w:r w:rsidRPr="00DA56F5">
              <w:rPr>
                <w:rFonts w:ascii="宋体" w:hAnsi="宋体" w:cs="宋体" w:hint="eastAsia"/>
                <w:sz w:val="24"/>
              </w:rPr>
              <w:t>人次</w:t>
            </w:r>
          </w:p>
        </w:tc>
        <w:tc>
          <w:tcPr>
            <w:tcW w:w="2351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   </w:t>
            </w:r>
            <w:r w:rsidRPr="00DA56F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253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人均门诊费用</w:t>
            </w:r>
          </w:p>
        </w:tc>
        <w:tc>
          <w:tcPr>
            <w:tcW w:w="218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333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 w:rsidRPr="00DA56F5">
              <w:rPr>
                <w:rFonts w:ascii="宋体" w:hAnsi="宋体" w:cs="宋体" w:hint="eastAsia"/>
                <w:sz w:val="24"/>
              </w:rPr>
              <w:t>元</w:t>
            </w:r>
          </w:p>
        </w:tc>
        <w:tc>
          <w:tcPr>
            <w:tcW w:w="2185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center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 w:hint="eastAsia"/>
                <w:spacing w:val="-16"/>
                <w:sz w:val="24"/>
              </w:rPr>
              <w:t>出入院诊断符合率</w:t>
            </w:r>
          </w:p>
        </w:tc>
        <w:tc>
          <w:tcPr>
            <w:tcW w:w="2351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jc w:val="center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   </w:t>
            </w:r>
            <w:r w:rsidRPr="00DA56F5">
              <w:rPr>
                <w:rFonts w:ascii="??" w:hAnsi="??" w:cs="??"/>
                <w:sz w:val="24"/>
              </w:rPr>
              <w:t>%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253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 w:hint="eastAsia"/>
                <w:sz w:val="24"/>
              </w:rPr>
              <w:t>门诊中医</w:t>
            </w:r>
            <w:proofErr w:type="gramStart"/>
            <w:r w:rsidRPr="00DA56F5">
              <w:rPr>
                <w:rFonts w:ascii="宋体" w:hAnsi="宋体" w:cs="宋体" w:hint="eastAsia"/>
                <w:sz w:val="24"/>
              </w:rPr>
              <w:t>处方均费</w:t>
            </w:r>
            <w:proofErr w:type="gramEnd"/>
          </w:p>
        </w:tc>
        <w:tc>
          <w:tcPr>
            <w:tcW w:w="218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222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</w:t>
            </w:r>
            <w:r w:rsidRPr="00DA56F5">
              <w:rPr>
                <w:rFonts w:ascii="宋体" w:hAnsi="宋体" w:cs="宋体" w:hint="eastAsia"/>
                <w:sz w:val="24"/>
              </w:rPr>
              <w:t>元</w:t>
            </w:r>
            <w:r w:rsidRPr="00DA56F5">
              <w:rPr>
                <w:rFonts w:ascii="??" w:hAnsi="??" w:cs="??"/>
                <w:sz w:val="24"/>
              </w:rPr>
              <w:t>/</w:t>
            </w:r>
            <w:r w:rsidRPr="00DA56F5">
              <w:rPr>
                <w:rFonts w:ascii="宋体" w:hAnsi="宋体" w:cs="宋体" w:hint="eastAsia"/>
                <w:sz w:val="24"/>
              </w:rPr>
              <w:t>张</w:t>
            </w:r>
          </w:p>
        </w:tc>
        <w:tc>
          <w:tcPr>
            <w:tcW w:w="2185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center"/>
              <w:rPr>
                <w:rFonts w:ascii="??" w:hAnsi="??" w:cs="??"/>
                <w:snapToGrid w:val="0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病床使用率</w:t>
            </w:r>
          </w:p>
        </w:tc>
        <w:tc>
          <w:tcPr>
            <w:tcW w:w="2351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leftChars="-1" w:right="111" w:hangingChars="1" w:hanging="2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   </w:t>
            </w:r>
            <w:r w:rsidRPr="00DA56F5">
              <w:rPr>
                <w:rFonts w:ascii="??" w:hAnsi="??" w:cs="??"/>
                <w:sz w:val="24"/>
              </w:rPr>
              <w:t>%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2537" w:type="dxa"/>
            <w:gridSpan w:val="2"/>
            <w:vAlign w:val="center"/>
          </w:tcPr>
          <w:p w:rsidR="00697C75" w:rsidRPr="00DA56F5" w:rsidRDefault="00850F4E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>
              <w:rPr>
                <w:rFonts w:ascii="??" w:hAnsi="??" w:cs="??" w:hint="eastAsia"/>
                <w:spacing w:val="-16"/>
                <w:sz w:val="24"/>
              </w:rPr>
              <w:t>上年</w:t>
            </w:r>
            <w:r w:rsidR="00697C75" w:rsidRPr="00DA56F5">
              <w:rPr>
                <w:rFonts w:ascii="宋体" w:hAnsi="宋体" w:cs="宋体" w:hint="eastAsia"/>
                <w:sz w:val="24"/>
              </w:rPr>
              <w:t>年急诊量</w:t>
            </w:r>
          </w:p>
        </w:tc>
        <w:tc>
          <w:tcPr>
            <w:tcW w:w="2187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222"/>
              <w:jc w:val="righ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</w:t>
            </w:r>
            <w:r w:rsidRPr="00DA56F5">
              <w:rPr>
                <w:rFonts w:ascii="宋体" w:hAnsi="宋体" w:cs="宋体" w:hint="eastAsia"/>
                <w:sz w:val="24"/>
              </w:rPr>
              <w:t>人次</w:t>
            </w:r>
          </w:p>
        </w:tc>
        <w:tc>
          <w:tcPr>
            <w:tcW w:w="2185" w:type="dxa"/>
            <w:vAlign w:val="center"/>
          </w:tcPr>
          <w:p w:rsidR="00697C75" w:rsidRPr="00DA56F5" w:rsidRDefault="00697C75" w:rsidP="0050702A">
            <w:pPr>
              <w:spacing w:line="380" w:lineRule="exact"/>
              <w:jc w:val="center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 w:hint="eastAsia"/>
                <w:snapToGrid w:val="0"/>
                <w:sz w:val="24"/>
              </w:rPr>
              <w:t>抗菌药物使用率</w:t>
            </w:r>
          </w:p>
        </w:tc>
        <w:tc>
          <w:tcPr>
            <w:tcW w:w="2351" w:type="dxa"/>
            <w:gridSpan w:val="2"/>
            <w:vAlign w:val="center"/>
          </w:tcPr>
          <w:p w:rsidR="00697C75" w:rsidRPr="00DA56F5" w:rsidRDefault="00697C75" w:rsidP="0050702A">
            <w:pPr>
              <w:spacing w:line="380" w:lineRule="exact"/>
              <w:ind w:right="111"/>
              <w:jc w:val="right"/>
              <w:rPr>
                <w:rFonts w:ascii="??" w:hAnsi="??" w:cs="??"/>
                <w:spacing w:val="-1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         </w:t>
            </w:r>
            <w:r w:rsidRPr="00DA56F5">
              <w:rPr>
                <w:rFonts w:ascii="??" w:hAnsi="??" w:cs="??"/>
                <w:spacing w:val="-16"/>
                <w:sz w:val="24"/>
              </w:rPr>
              <w:t>%</w:t>
            </w:r>
          </w:p>
        </w:tc>
      </w:tr>
      <w:tr w:rsidR="00697C75" w:rsidRPr="00DA56F5" w:rsidTr="0050702A">
        <w:trPr>
          <w:cantSplit/>
          <w:trHeight w:val="262"/>
        </w:trPr>
        <w:tc>
          <w:tcPr>
            <w:tcW w:w="2537" w:type="dxa"/>
            <w:gridSpan w:val="2"/>
            <w:vAlign w:val="center"/>
          </w:tcPr>
          <w:p w:rsidR="00697C75" w:rsidRPr="00DA56F5" w:rsidRDefault="00850F4E" w:rsidP="0050702A">
            <w:pPr>
              <w:spacing w:line="380" w:lineRule="exact"/>
              <w:rPr>
                <w:rFonts w:ascii="??" w:hAnsi="??" w:cs="??"/>
                <w:spacing w:val="-16"/>
                <w:sz w:val="24"/>
              </w:rPr>
            </w:pPr>
            <w:r>
              <w:rPr>
                <w:rFonts w:ascii="??" w:hAnsi="??" w:cs="??" w:hint="eastAsia"/>
                <w:spacing w:val="-16"/>
                <w:sz w:val="24"/>
              </w:rPr>
              <w:t>上年</w:t>
            </w:r>
            <w:r w:rsidR="00697C75" w:rsidRPr="00DA56F5">
              <w:rPr>
                <w:rFonts w:ascii="宋体" w:hAnsi="宋体" w:cs="宋体" w:hint="eastAsia"/>
                <w:spacing w:val="-16"/>
                <w:sz w:val="24"/>
              </w:rPr>
              <w:t>年业务收入</w:t>
            </w:r>
          </w:p>
        </w:tc>
        <w:tc>
          <w:tcPr>
            <w:tcW w:w="6723" w:type="dxa"/>
            <w:gridSpan w:val="5"/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 w:rsidRPr="00DA56F5">
              <w:rPr>
                <w:rFonts w:ascii="宋体" w:hAnsi="宋体" w:cs="宋体" w:hint="eastAsia"/>
                <w:sz w:val="24"/>
              </w:rPr>
              <w:t>万元，其中医疗收入占</w:t>
            </w: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 w:rsidRPr="00DA56F5">
              <w:rPr>
                <w:rFonts w:ascii="宋体" w:hAnsi="宋体" w:cs="宋体" w:hint="eastAsia"/>
                <w:sz w:val="24"/>
              </w:rPr>
              <w:t>％，药品收入占</w:t>
            </w: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 w:rsidRPr="00DA56F5">
              <w:rPr>
                <w:rFonts w:ascii="宋体" w:hAnsi="宋体" w:cs="宋体" w:hint="eastAsia"/>
                <w:sz w:val="24"/>
              </w:rPr>
              <w:t>％。</w:t>
            </w:r>
          </w:p>
        </w:tc>
      </w:tr>
      <w:tr w:rsidR="00697C75" w:rsidRPr="00DA56F5" w:rsidTr="0050702A">
        <w:trPr>
          <w:cantSplit/>
          <w:trHeight w:val="215"/>
        </w:trPr>
        <w:tc>
          <w:tcPr>
            <w:tcW w:w="2537" w:type="dxa"/>
            <w:gridSpan w:val="2"/>
            <w:tcBorders>
              <w:bottom w:val="single" w:sz="12" w:space="0" w:color="auto"/>
            </w:tcBorders>
            <w:vAlign w:val="center"/>
          </w:tcPr>
          <w:p w:rsidR="00697C75" w:rsidRPr="00DA56F5" w:rsidRDefault="00850F4E" w:rsidP="0050702A">
            <w:pPr>
              <w:spacing w:line="380" w:lineRule="exact"/>
              <w:rPr>
                <w:rFonts w:ascii="??" w:hAnsi="??" w:cs="??"/>
                <w:spacing w:val="-16"/>
                <w:sz w:val="24"/>
              </w:rPr>
            </w:pPr>
            <w:r>
              <w:rPr>
                <w:rFonts w:ascii="??" w:hAnsi="??" w:cs="??" w:hint="eastAsia"/>
                <w:spacing w:val="-16"/>
                <w:sz w:val="24"/>
              </w:rPr>
              <w:t>上年</w:t>
            </w:r>
            <w:r w:rsidR="00697C75" w:rsidRPr="00DA56F5">
              <w:rPr>
                <w:rFonts w:ascii="宋体" w:hAnsi="宋体" w:cs="宋体" w:hint="eastAsia"/>
                <w:spacing w:val="-16"/>
                <w:sz w:val="24"/>
              </w:rPr>
              <w:t>年药品收入</w:t>
            </w:r>
          </w:p>
        </w:tc>
        <w:tc>
          <w:tcPr>
            <w:tcW w:w="6723" w:type="dxa"/>
            <w:gridSpan w:val="5"/>
            <w:tcBorders>
              <w:bottom w:val="single" w:sz="12" w:space="0" w:color="auto"/>
            </w:tcBorders>
            <w:vAlign w:val="center"/>
          </w:tcPr>
          <w:p w:rsidR="00697C75" w:rsidRPr="00DA56F5" w:rsidRDefault="00697C75" w:rsidP="0050702A">
            <w:pPr>
              <w:spacing w:line="380" w:lineRule="exact"/>
              <w:rPr>
                <w:rFonts w:ascii="??" w:hAnsi="??" w:cs="??"/>
                <w:spacing w:val="-6"/>
                <w:sz w:val="24"/>
              </w:rPr>
            </w:pP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 w:rsidRPr="00DA56F5">
              <w:rPr>
                <w:rFonts w:ascii="宋体" w:hAnsi="宋体" w:cs="宋体" w:hint="eastAsia"/>
                <w:spacing w:val="-6"/>
                <w:sz w:val="24"/>
              </w:rPr>
              <w:t>万元，其中西药占</w:t>
            </w:r>
            <w:r w:rsidRPr="00DA56F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A56F5">
              <w:rPr>
                <w:rFonts w:ascii="宋体" w:hAnsi="宋体" w:cs="宋体" w:hint="eastAsia"/>
                <w:spacing w:val="-6"/>
                <w:sz w:val="24"/>
              </w:rPr>
              <w:t>％、中药饮片占</w:t>
            </w:r>
            <w:r w:rsidRPr="00DA56F5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DA56F5">
              <w:rPr>
                <w:rFonts w:ascii="宋体" w:hAnsi="宋体" w:cs="宋体" w:hint="eastAsia"/>
                <w:spacing w:val="-6"/>
                <w:sz w:val="24"/>
              </w:rPr>
              <w:t>％、中成药占</w:t>
            </w:r>
            <w:r w:rsidRPr="00DA56F5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DA56F5">
              <w:rPr>
                <w:rFonts w:ascii="宋体" w:hAnsi="宋体" w:cs="宋体" w:hint="eastAsia"/>
                <w:spacing w:val="-6"/>
                <w:sz w:val="24"/>
              </w:rPr>
              <w:t>％。</w:t>
            </w:r>
          </w:p>
        </w:tc>
      </w:tr>
    </w:tbl>
    <w:p w:rsidR="00697C75" w:rsidRDefault="00697C75" w:rsidP="00697C75">
      <w:pPr>
        <w:rPr>
          <w:rFonts w:ascii="黑体" w:eastAsia="黑体" w:hAnsi="黑体"/>
          <w:sz w:val="24"/>
        </w:rPr>
      </w:pPr>
      <w:r>
        <w:rPr>
          <w:rFonts w:ascii="黑体" w:eastAsia="黑体" w:hAnsi="黑体" w:cs="黑体" w:hint="eastAsia"/>
          <w:sz w:val="24"/>
        </w:rPr>
        <w:t>二、名院建设目标和发展思路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4"/>
      </w:tblGrid>
      <w:tr w:rsidR="00697C75" w:rsidRPr="00DA56F5" w:rsidTr="0050702A">
        <w:trPr>
          <w:trHeight w:val="12281"/>
        </w:trPr>
        <w:tc>
          <w:tcPr>
            <w:tcW w:w="9054" w:type="dxa"/>
          </w:tcPr>
          <w:p w:rsidR="00697C75" w:rsidRPr="00DA56F5" w:rsidRDefault="00697C75" w:rsidP="0050702A">
            <w:pPr>
              <w:spacing w:line="360" w:lineRule="auto"/>
              <w:rPr>
                <w:sz w:val="28"/>
                <w:szCs w:val="28"/>
              </w:rPr>
            </w:pPr>
            <w:r w:rsidRPr="00DA56F5">
              <w:rPr>
                <w:rFonts w:ascii="仿宋_GB2312" w:eastAsia="仿宋_GB2312" w:cs="仿宋_GB2312" w:hint="eastAsia"/>
              </w:rPr>
              <w:t>包括基本建设、</w:t>
            </w:r>
            <w:r w:rsidRPr="00DA56F5">
              <w:rPr>
                <w:rFonts w:ascii="仿宋_GB2312" w:eastAsia="仿宋_GB2312" w:cs="仿宋_GB2312" w:hint="eastAsia"/>
                <w:spacing w:val="-24"/>
              </w:rPr>
              <w:t>重点学科、专科（专病）建设、</w:t>
            </w:r>
            <w:r w:rsidRPr="00DA56F5">
              <w:rPr>
                <w:rFonts w:ascii="仿宋_GB2312" w:eastAsia="仿宋_GB2312" w:cs="仿宋_GB2312" w:hint="eastAsia"/>
              </w:rPr>
              <w:t>人才培养、科学研究及其他方面等内容。</w:t>
            </w:r>
          </w:p>
        </w:tc>
      </w:tr>
    </w:tbl>
    <w:p w:rsidR="00697C75" w:rsidRDefault="00697C75" w:rsidP="00697C75">
      <w:pPr>
        <w:spacing w:line="24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5"/>
        <w:gridCol w:w="6451"/>
      </w:tblGrid>
      <w:tr w:rsidR="00697C75" w:rsidRPr="00DA56F5" w:rsidTr="0050702A">
        <w:trPr>
          <w:trHeight w:val="2680"/>
        </w:trPr>
        <w:tc>
          <w:tcPr>
            <w:tcW w:w="2705" w:type="dxa"/>
            <w:vAlign w:val="center"/>
          </w:tcPr>
          <w:p w:rsidR="00697C75" w:rsidRPr="00DA56F5" w:rsidRDefault="00697C75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工作成效和特色</w:t>
            </w:r>
          </w:p>
        </w:tc>
        <w:tc>
          <w:tcPr>
            <w:tcW w:w="6451" w:type="dxa"/>
          </w:tcPr>
          <w:p w:rsidR="00697C75" w:rsidRPr="00DA56F5" w:rsidRDefault="00697C75" w:rsidP="0050702A">
            <w:pPr>
              <w:rPr>
                <w:rFonts w:ascii="仿宋_GB2312" w:eastAsia="仿宋_GB2312"/>
              </w:rPr>
            </w:pPr>
          </w:p>
          <w:p w:rsidR="00697C75" w:rsidRPr="00DA56F5" w:rsidRDefault="00697C75" w:rsidP="0050702A">
            <w:pPr>
              <w:rPr>
                <w:rFonts w:ascii="仿宋_GB2312" w:eastAsia="仿宋_GB2312"/>
              </w:rPr>
            </w:pPr>
          </w:p>
          <w:p w:rsidR="00697C75" w:rsidRPr="00DA56F5" w:rsidRDefault="00697C75" w:rsidP="0050702A">
            <w:pPr>
              <w:rPr>
                <w:rFonts w:ascii="仿宋_GB2312" w:eastAsia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  <w:r w:rsidRPr="00DA56F5">
              <w:rPr>
                <w:rFonts w:ascii="仿宋_GB2312" w:eastAsia="仿宋_GB2312" w:cs="仿宋_GB2312"/>
              </w:rPr>
              <w:t xml:space="preserve">      </w:t>
            </w: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 w:hint="eastAsia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  <w:r w:rsidRPr="00DA56F5">
              <w:rPr>
                <w:rFonts w:ascii="仿宋_GB2312" w:eastAsia="仿宋_GB2312" w:cs="仿宋_GB2312"/>
              </w:rPr>
              <w:t xml:space="preserve">        </w:t>
            </w:r>
          </w:p>
          <w:p w:rsidR="00697C75" w:rsidRPr="00DA56F5" w:rsidRDefault="00697C75" w:rsidP="0050702A">
            <w:pPr>
              <w:ind w:firstLineChars="200" w:firstLine="420"/>
              <w:rPr>
                <w:rFonts w:ascii="仿宋_GB2312" w:eastAsia="仿宋_GB2312" w:cs="仿宋_GB2312"/>
              </w:rPr>
            </w:pPr>
            <w:r w:rsidRPr="00DA56F5">
              <w:rPr>
                <w:rFonts w:ascii="仿宋_GB2312" w:eastAsia="仿宋_GB2312" w:cs="仿宋_GB2312"/>
              </w:rPr>
              <w:t xml:space="preserve">                  </w:t>
            </w:r>
          </w:p>
        </w:tc>
      </w:tr>
      <w:tr w:rsidR="00697C75" w:rsidRPr="00DA56F5" w:rsidTr="0050702A">
        <w:trPr>
          <w:trHeight w:val="2235"/>
        </w:trPr>
        <w:tc>
          <w:tcPr>
            <w:tcW w:w="2705" w:type="dxa"/>
            <w:vAlign w:val="center"/>
          </w:tcPr>
          <w:p w:rsidR="00697C75" w:rsidRPr="00DA56F5" w:rsidRDefault="00697C75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所在单位申报意见</w:t>
            </w:r>
          </w:p>
        </w:tc>
        <w:tc>
          <w:tcPr>
            <w:tcW w:w="6451" w:type="dxa"/>
          </w:tcPr>
          <w:p w:rsidR="00697C75" w:rsidRPr="00DA56F5" w:rsidRDefault="00697C75" w:rsidP="0050702A">
            <w:pPr>
              <w:rPr>
                <w:rFonts w:ascii="仿宋_GB2312" w:eastAsia="仿宋_GB2312" w:cs="仿宋_GB2312"/>
              </w:rPr>
            </w:pPr>
            <w:r w:rsidRPr="00DA56F5">
              <w:rPr>
                <w:rFonts w:ascii="仿宋_GB2312" w:eastAsia="仿宋_GB2312" w:cs="仿宋_GB2312"/>
              </w:rPr>
              <w:t xml:space="preserve">                           </w:t>
            </w:r>
          </w:p>
          <w:p w:rsidR="00697C75" w:rsidRPr="00DA56F5" w:rsidRDefault="00697C75" w:rsidP="0050702A">
            <w:pPr>
              <w:rPr>
                <w:rFonts w:ascii="仿宋_GB2312" w:eastAsia="仿宋_GB2312" w:cs="仿宋_GB2312"/>
              </w:rPr>
            </w:pPr>
          </w:p>
          <w:p w:rsidR="00697C75" w:rsidRPr="00DA56F5" w:rsidRDefault="00697C75" w:rsidP="0050702A">
            <w:pPr>
              <w:ind w:firstLineChars="1800" w:firstLine="3780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（单位公章）</w:t>
            </w:r>
          </w:p>
          <w:p w:rsidR="00697C75" w:rsidRPr="00DA56F5" w:rsidRDefault="00697C75" w:rsidP="0050702A">
            <w:pPr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单位负责人签名：</w:t>
            </w:r>
            <w:r w:rsidRPr="00DA56F5">
              <w:rPr>
                <w:rFonts w:ascii="仿宋_GB2312" w:eastAsia="仿宋_GB2312" w:cs="仿宋_GB2312"/>
              </w:rPr>
              <w:t xml:space="preserve">                          </w:t>
            </w:r>
            <w:r w:rsidRPr="00DA56F5">
              <w:rPr>
                <w:rFonts w:ascii="仿宋_GB2312" w:eastAsia="仿宋_GB2312" w:cs="仿宋_GB2312" w:hint="eastAsia"/>
              </w:rPr>
              <w:t>年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月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697C75" w:rsidRPr="00DA56F5" w:rsidTr="0050702A">
        <w:trPr>
          <w:trHeight w:val="2235"/>
        </w:trPr>
        <w:tc>
          <w:tcPr>
            <w:tcW w:w="2705" w:type="dxa"/>
            <w:vAlign w:val="center"/>
          </w:tcPr>
          <w:p w:rsidR="00697C75" w:rsidRPr="00DA56F5" w:rsidRDefault="00697C75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所在地主管部门意见</w:t>
            </w:r>
          </w:p>
        </w:tc>
        <w:tc>
          <w:tcPr>
            <w:tcW w:w="6451" w:type="dxa"/>
          </w:tcPr>
          <w:p w:rsidR="00697C75" w:rsidRPr="00DA56F5" w:rsidRDefault="00697C75" w:rsidP="0050702A">
            <w:pPr>
              <w:rPr>
                <w:rFonts w:ascii="仿宋_GB2312" w:eastAsia="仿宋_GB2312"/>
              </w:rPr>
            </w:pPr>
          </w:p>
          <w:p w:rsidR="00697C75" w:rsidRPr="00DA56F5" w:rsidRDefault="00697C75" w:rsidP="0050702A">
            <w:pPr>
              <w:rPr>
                <w:rFonts w:ascii="仿宋_GB2312" w:eastAsia="仿宋_GB2312"/>
              </w:rPr>
            </w:pPr>
          </w:p>
          <w:p w:rsidR="00697C75" w:rsidRPr="00DA56F5" w:rsidRDefault="00697C75" w:rsidP="0050702A">
            <w:pPr>
              <w:ind w:firstLineChars="1800" w:firstLine="3780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（单位公章）</w:t>
            </w:r>
          </w:p>
          <w:p w:rsidR="00697C75" w:rsidRPr="00DA56F5" w:rsidRDefault="00697C75" w:rsidP="0050702A">
            <w:pPr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单位负责人签名：</w:t>
            </w:r>
            <w:r w:rsidRPr="00DA56F5">
              <w:rPr>
                <w:rFonts w:ascii="仿宋_GB2312" w:eastAsia="仿宋_GB2312" w:cs="仿宋_GB2312"/>
              </w:rPr>
              <w:t xml:space="preserve">                          </w:t>
            </w:r>
            <w:r w:rsidRPr="00DA56F5">
              <w:rPr>
                <w:rFonts w:ascii="仿宋_GB2312" w:eastAsia="仿宋_GB2312" w:cs="仿宋_GB2312" w:hint="eastAsia"/>
              </w:rPr>
              <w:t>年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月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45745D" w:rsidRPr="00697C75" w:rsidRDefault="00850F4E"/>
    <w:sectPr w:rsidR="0045745D" w:rsidRPr="00697C75" w:rsidSect="00D2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97C75"/>
    <w:rsid w:val="003C3944"/>
    <w:rsid w:val="00580699"/>
    <w:rsid w:val="00697C75"/>
    <w:rsid w:val="006D4A66"/>
    <w:rsid w:val="00850F4E"/>
    <w:rsid w:val="009053EE"/>
    <w:rsid w:val="00BF5C66"/>
    <w:rsid w:val="00C15DEE"/>
    <w:rsid w:val="00D2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任致民</dc:creator>
  <cp:lastModifiedBy>任致民</cp:lastModifiedBy>
  <cp:revision>3</cp:revision>
  <dcterms:created xsi:type="dcterms:W3CDTF">2022-06-15T02:10:00Z</dcterms:created>
  <dcterms:modified xsi:type="dcterms:W3CDTF">2022-06-15T02:12:00Z</dcterms:modified>
</cp:coreProperties>
</file>