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</w:rPr>
      </w:pPr>
    </w:p>
    <w:p>
      <w:pPr>
        <w:tabs>
          <w:tab w:val="left" w:pos="5895"/>
        </w:tabs>
        <w:rPr>
          <w:rFonts w:eastAsia="黑体"/>
          <w:sz w:val="36"/>
        </w:rPr>
      </w:pPr>
      <w:r>
        <w:rPr>
          <w:rFonts w:eastAsia="黑体"/>
          <w:sz w:val="36"/>
        </w:rPr>
        <w:tab/>
      </w:r>
    </w:p>
    <w:p>
      <w:pPr>
        <w:jc w:val="center"/>
        <w:rPr>
          <w:rFonts w:hint="eastAsia" w:ascii="黑体" w:hAnsi="黑体" w:eastAsia="黑体" w:cs="黑体"/>
          <w:w w:val="90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放射诊疗许可申请表（遗失补办）</w:t>
      </w:r>
    </w:p>
    <w:p>
      <w:pPr>
        <w:jc w:val="center"/>
        <w:rPr>
          <w:rFonts w:hint="eastAsia" w:ascii="华文中宋" w:hAnsi="华文中宋" w:eastAsia="华文中宋"/>
          <w:sz w:val="36"/>
        </w:rPr>
      </w:pPr>
    </w:p>
    <w:p>
      <w:pPr>
        <w:jc w:val="center"/>
        <w:rPr>
          <w:rFonts w:hint="eastAsia" w:ascii="Times New Roman" w:hAnsi="Times New Roman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tabs>
          <w:tab w:val="left" w:pos="3205"/>
        </w:tabs>
        <w:jc w:val="both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ab/>
      </w:r>
      <w:r>
        <w:rPr>
          <w:rFonts w:hint="eastAsia" w:eastAsia="黑体"/>
          <w:sz w:val="32"/>
          <w:szCs w:val="32"/>
          <w:lang w:val="en-US" w:eastAsia="zh-CN"/>
        </w:rPr>
        <w:t>xxxxx</w:t>
      </w:r>
    </w:p>
    <w:p>
      <w:pPr>
        <w:ind w:firstLine="9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pict>
          <v:line id="直线 38" o:spid="_x0000_s2051" o:spt="20" style="position:absolute;left:0pt;margin-left:126pt;margin-top:10.35pt;height:0pt;width:220.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cs="宋体"/>
          <w:sz w:val="32"/>
          <w:szCs w:val="32"/>
        </w:rPr>
        <w:t xml:space="preserve">申请项目       </w:t>
      </w:r>
    </w:p>
    <w:p>
      <w:pPr>
        <w:ind w:firstLine="900"/>
        <w:rPr>
          <w:rFonts w:hint="eastAsia" w:ascii="宋体" w:hAnsi="宋体" w:cs="宋体"/>
          <w:sz w:val="32"/>
          <w:szCs w:val="32"/>
        </w:rPr>
      </w:pPr>
    </w:p>
    <w:p>
      <w:pPr>
        <w:tabs>
          <w:tab w:val="left" w:pos="3625"/>
        </w:tabs>
        <w:ind w:firstLine="9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ab/>
        <w:t>xxxxxx</w:t>
      </w:r>
    </w:p>
    <w:p>
      <w:pPr>
        <w:ind w:firstLine="9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医疗机构(盖章) </w:t>
      </w:r>
    </w:p>
    <w:p>
      <w:pPr>
        <w:ind w:firstLine="9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pict>
          <v:line id="直线 37" o:spid="_x0000_s2050" o:spt="20" style="position:absolute;left:0pt;margin-left:135pt;margin-top:1.95pt;height:0pt;width:205.35pt;z-index:25166028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900"/>
        <w:rPr>
          <w:rFonts w:hint="eastAsia" w:ascii="宋体" w:hAnsi="宋体" w:cs="宋体"/>
          <w:sz w:val="32"/>
          <w:szCs w:val="32"/>
        </w:rPr>
      </w:pPr>
    </w:p>
    <w:p>
      <w:pPr>
        <w:tabs>
          <w:tab w:val="left" w:pos="3865"/>
        </w:tabs>
        <w:ind w:firstLine="9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 w:val="32"/>
          <w:szCs w:val="32"/>
        </w:rPr>
        <w:pict>
          <v:line id="直线 39" o:spid="_x0000_s2052" o:spt="20" style="position:absolute;left:0pt;margin-left:135pt;margin-top:23.4pt;height:0pt;width:211.5pt;z-index:25166233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cs="宋体"/>
          <w:sz w:val="32"/>
          <w:szCs w:val="32"/>
        </w:rPr>
        <w:t xml:space="preserve">申请日期    </w:t>
      </w:r>
      <w:r>
        <w:rPr>
          <w:rFonts w:hint="eastAsia" w:ascii="宋体" w:hAnsi="宋体" w:cs="宋体"/>
          <w:sz w:val="32"/>
          <w:szCs w:val="32"/>
          <w:lang w:eastAsia="zh-CN"/>
        </w:rPr>
        <w:tab/>
      </w:r>
      <w:r>
        <w:rPr>
          <w:rFonts w:hint="eastAsia" w:ascii="宋体" w:hAnsi="宋体" w:cs="宋体"/>
          <w:sz w:val="32"/>
          <w:szCs w:val="32"/>
          <w:lang w:val="en-US" w:eastAsia="zh-CN"/>
        </w:rPr>
        <w:t>xxxxxxx</w:t>
      </w: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中华人民共和国卫生部制</w:t>
      </w:r>
    </w:p>
    <w:p>
      <w:pPr>
        <w:jc w:val="center"/>
        <w:rPr>
          <w:rFonts w:hint="eastAsia" w:ascii="Times New Roman" w:hAnsi="Times New Roman" w:eastAsia="黑体"/>
          <w:sz w:val="36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b/>
          <w:szCs w:val="21"/>
        </w:rPr>
        <w:t>填 写 说 明</w:t>
      </w:r>
    </w:p>
    <w:p>
      <w:pPr>
        <w:ind w:left="120" w:hanging="120"/>
        <w:jc w:val="center"/>
        <w:rPr>
          <w:rFonts w:hint="eastAsia" w:ascii="Times New Roman" w:hAnsi="Times New Roman"/>
          <w:sz w:val="36"/>
        </w:rPr>
      </w:pPr>
    </w:p>
    <w:p>
      <w:pPr>
        <w:pStyle w:val="2"/>
        <w:numPr>
          <w:ilvl w:val="0"/>
          <w:numId w:val="1"/>
        </w:num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医疗机构应当在申请表封面加盖医疗机构公章。</w:t>
      </w:r>
    </w:p>
    <w:p>
      <w:pPr>
        <w:pStyle w:val="2"/>
        <w:numPr>
          <w:ilvl w:val="0"/>
          <w:numId w:val="1"/>
        </w:num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医疗机构基本情况及申请许可内容由医疗机构填写。</w:t>
      </w:r>
    </w:p>
    <w:p>
      <w:pPr>
        <w:pStyle w:val="2"/>
        <w:numPr>
          <w:ilvl w:val="0"/>
          <w:numId w:val="1"/>
        </w:num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表中 “负责人”，法人医疗机构是指法定代表人姓名；非法人的医疗机构，则填写主要负责人姓名。</w:t>
      </w:r>
    </w:p>
    <w:p>
      <w:pPr>
        <w:pStyle w:val="2"/>
        <w:numPr>
          <w:ilvl w:val="0"/>
          <w:numId w:val="1"/>
        </w:num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凡文字后有 □ 者，应当选择与申请内容相符的方框中打√ 。</w:t>
      </w:r>
    </w:p>
    <w:p>
      <w:pPr>
        <w:pStyle w:val="2"/>
        <w:numPr>
          <w:ilvl w:val="0"/>
          <w:numId w:val="1"/>
        </w:num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射线装置的 “主要参数”是指X射线机的电流（mA）和电压（kV）、加速器线束能量等主要性能参数。</w:t>
      </w:r>
    </w:p>
    <w:p>
      <w:pPr>
        <w:pStyle w:val="2"/>
        <w:numPr>
          <w:ilvl w:val="0"/>
          <w:numId w:val="1"/>
        </w:num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非密封型放射性同位素工作场所级别按照有关标准确定，工作场所级别后括号内填写该级别工作场所个数。</w:t>
      </w:r>
    </w:p>
    <w:p>
      <w:pPr>
        <w:pStyle w:val="2"/>
        <w:numPr>
          <w:ilvl w:val="0"/>
          <w:numId w:val="1"/>
        </w:num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“最大等效年操作量”、“ 最大等效日操作量”应当按照有关标准计算得出。</w:t>
      </w:r>
    </w:p>
    <w:p>
      <w:pPr>
        <w:pStyle w:val="2"/>
        <w:numPr>
          <w:ilvl w:val="0"/>
          <w:numId w:val="1"/>
        </w:num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对于籽粒插植治疗，在密封型放射源同位素一栏中填写年最大使用量。</w:t>
      </w:r>
    </w:p>
    <w:p>
      <w:pPr>
        <w:spacing w:line="520" w:lineRule="exact"/>
        <w:ind w:left="480" w:right="-120" w:hanging="480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黑体" w:hAnsi="黑体" w:eastAsia="黑体" w:cs="黑体"/>
          <w:b/>
          <w:szCs w:val="21"/>
        </w:rPr>
      </w:pPr>
      <w:r>
        <w:rPr>
          <w:rFonts w:hint="eastAsia" w:ascii="宋体" w:hAnsi="宋体" w:cs="宋体"/>
          <w:b/>
          <w:szCs w:val="21"/>
        </w:rPr>
        <w:br w:type="page"/>
      </w:r>
      <w:r>
        <w:rPr>
          <w:rFonts w:hint="eastAsia" w:ascii="黑体" w:hAnsi="黑体" w:eastAsia="黑体" w:cs="黑体"/>
          <w:b/>
          <w:szCs w:val="21"/>
        </w:rPr>
        <w:t>放射诊疗许可申请表</w:t>
      </w:r>
    </w:p>
    <w:tbl>
      <w:tblPr>
        <w:tblStyle w:val="7"/>
        <w:tblW w:w="861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73"/>
        <w:gridCol w:w="262"/>
        <w:gridCol w:w="160"/>
        <w:gridCol w:w="444"/>
        <w:gridCol w:w="289"/>
        <w:gridCol w:w="107"/>
        <w:gridCol w:w="208"/>
        <w:gridCol w:w="316"/>
        <w:gridCol w:w="314"/>
        <w:gridCol w:w="105"/>
        <w:gridCol w:w="473"/>
        <w:gridCol w:w="129"/>
        <w:gridCol w:w="238"/>
        <w:gridCol w:w="421"/>
        <w:gridCol w:w="316"/>
        <w:gridCol w:w="103"/>
        <w:gridCol w:w="212"/>
        <w:gridCol w:w="392"/>
        <w:gridCol w:w="131"/>
        <w:gridCol w:w="106"/>
        <w:gridCol w:w="367"/>
        <w:gridCol w:w="262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医疗机构名称</w:t>
            </w:r>
          </w:p>
        </w:tc>
        <w:tc>
          <w:tcPr>
            <w:tcW w:w="47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址</w:t>
            </w:r>
          </w:p>
        </w:tc>
        <w:tc>
          <w:tcPr>
            <w:tcW w:w="47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xxxxxxxxxxxx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</w:p>
        </w:tc>
        <w:tc>
          <w:tcPr>
            <w:tcW w:w="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  构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2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</w:t>
            </w:r>
          </w:p>
        </w:tc>
        <w:tc>
          <w:tcPr>
            <w:tcW w:w="23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放射工作人员数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许可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101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10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放射治疗□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立体定向（X刀）治疗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立体定向（γ刀）治疗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医用加速器治疗□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质子治疗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中子治疗□</w:t>
            </w:r>
          </w:p>
          <w:p>
            <w:pPr>
              <w:widowControl/>
              <w:ind w:firstLine="462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其他放射治疗项目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20" w:lineRule="exact"/>
              <w:ind w:firstLine="595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595"/>
              <w:rPr>
                <w:rFonts w:ascii="宋体" w:hAnsi="宋体"/>
                <w:szCs w:val="21"/>
              </w:rPr>
            </w:pPr>
          </w:p>
        </w:tc>
        <w:tc>
          <w:tcPr>
            <w:tcW w:w="3495" w:type="dxa"/>
            <w:gridSpan w:val="11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钴-60机治疗□</w:t>
            </w: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后装治疗□</w:t>
            </w: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深部X射线机治疗□</w:t>
            </w: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敷贴治疗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20" w:lineRule="exact"/>
              <w:ind w:firstLine="21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重离子治疗□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12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10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核医学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PET影像诊断□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CT-PET影像诊断□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SPECT影像诊断□</w:t>
            </w:r>
          </w:p>
          <w:p>
            <w:pPr>
              <w:spacing w:line="320" w:lineRule="exact"/>
              <w:ind w:firstLine="52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γ相机影像诊断□</w:t>
            </w:r>
          </w:p>
        </w:tc>
        <w:tc>
          <w:tcPr>
            <w:tcW w:w="3495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γ骨密度测量□</w:t>
            </w: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籽粒插植治疗□</w:t>
            </w: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放射性药物治疗□</w:t>
            </w:r>
          </w:p>
          <w:p>
            <w:pPr>
              <w:spacing w:line="320" w:lineRule="exact"/>
              <w:ind w:firstLine="25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其他核医学诊疗项目□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12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10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介入放射学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20" w:lineRule="exact"/>
              <w:ind w:firstLine="52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DSA介入放射诊疗□</w:t>
            </w:r>
          </w:p>
        </w:tc>
        <w:tc>
          <w:tcPr>
            <w:tcW w:w="3495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733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ind w:firstLine="25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其他影像设备介入放射诊疗□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1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10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X射线影像诊断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X射线CT影像诊断□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CR影像诊断□</w:t>
            </w:r>
          </w:p>
          <w:p>
            <w:pPr>
              <w:spacing w:line="320" w:lineRule="exact"/>
              <w:ind w:firstLine="52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DR影像诊断□</w:t>
            </w:r>
          </w:p>
          <w:p>
            <w:pPr>
              <w:spacing w:line="320" w:lineRule="exact"/>
              <w:ind w:firstLine="46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其它X射线影像诊断□</w:t>
            </w:r>
          </w:p>
          <w:p>
            <w:pPr>
              <w:spacing w:line="320" w:lineRule="exact"/>
              <w:ind w:firstLine="59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95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乳腺X射线影像诊断□</w:t>
            </w:r>
          </w:p>
          <w:p>
            <w:pPr>
              <w:spacing w:line="320" w:lineRule="exact"/>
              <w:ind w:firstLine="25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普通X射线机影像诊断□</w:t>
            </w:r>
          </w:p>
          <w:p>
            <w:pPr>
              <w:spacing w:line="320" w:lineRule="exact"/>
              <w:ind w:firstLine="315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牙科X射线影像诊断□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提交资料</w:t>
            </w:r>
          </w:p>
        </w:tc>
        <w:tc>
          <w:tcPr>
            <w:tcW w:w="727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《医疗机构执业许可证》或《设置医疗机构批准书》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大型医用设备配置许可证明文件                   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《放射工作卫生许可证》或《辐射安全许可证》     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放射诊疗专业技术人员</w:t>
            </w:r>
            <w:r>
              <w:rPr>
                <w:rFonts w:hint="eastAsia" w:ascii="宋体" w:hAnsi="宋体"/>
                <w:szCs w:val="21"/>
              </w:rPr>
              <w:t>一览表及其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任职资格证书    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放射诊疗设备、放射防护与质量控制设备清单       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放射诊疗设备放射防护性能检测报告             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放射诊疗建设项目竣工验收合格证明文件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52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射线装置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" w:right="-21" w:hanging="18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装置名称</w:t>
            </w: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型号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生产</w:t>
            </w:r>
          </w:p>
          <w:p>
            <w:pPr>
              <w:spacing w:line="400" w:lineRule="exact"/>
              <w:ind w:left="-108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厂家</w:t>
            </w: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设备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编号</w:t>
            </w: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参数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钴-60治疗机</w:t>
            </w: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如实填写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如实填写</w:t>
            </w: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如实填写</w:t>
            </w: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如实填写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非密封型放射性同位素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核素名称</w:t>
            </w: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 途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状态</w:t>
            </w: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最大年操作量(Bq)</w:t>
            </w: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最大日操作量(Bq)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工作场所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级别(个数)</w:t>
            </w:r>
          </w:p>
        </w:tc>
        <w:tc>
          <w:tcPr>
            <w:tcW w:w="1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甲级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□(   )</w:t>
            </w:r>
          </w:p>
        </w:tc>
        <w:tc>
          <w:tcPr>
            <w:tcW w:w="1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乙级   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□(   )</w:t>
            </w:r>
          </w:p>
        </w:tc>
        <w:tc>
          <w:tcPr>
            <w:tcW w:w="1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丙级  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密封型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同位素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(Bq)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活度测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量日期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厂家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含密封源装置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9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9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厂家</w:t>
            </w: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 射 源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核素名称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活度(Bq)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活度测量日期</w:t>
            </w: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18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118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11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400" w:lineRule="exact"/>
              <w:ind w:firstLine="11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  <w:p>
            <w:pPr>
              <w:spacing w:line="400" w:lineRule="exact"/>
              <w:ind w:firstLine="11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27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经办人(签章)                 审查机构(盖章)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18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118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11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</w:t>
            </w:r>
          </w:p>
          <w:p>
            <w:pPr>
              <w:spacing w:line="400" w:lineRule="exact"/>
              <w:ind w:firstLine="11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</w:t>
            </w:r>
          </w:p>
          <w:p>
            <w:pPr>
              <w:spacing w:line="400" w:lineRule="exact"/>
              <w:ind w:firstLine="11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  <w:p>
            <w:pPr>
              <w:spacing w:line="400" w:lineRule="exact"/>
              <w:ind w:firstLine="11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</w:t>
            </w:r>
          </w:p>
          <w:p>
            <w:pPr>
              <w:spacing w:line="400" w:lineRule="exact"/>
              <w:ind w:firstLine="11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27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经办人(签章)              卫生行政部门(盖章)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年     月     日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发放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许可证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及编号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7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日期：        年    月    日  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编号：  （     ）卫放证字(    )第        号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方正仿宋简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97" w:right="1559" w:bottom="1559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01" w:h="1361" w:wrap="around" w:vAnchor="text" w:hAnchor="margin" w:xAlign="outside" w:y="1"/>
      <w:jc w:val="center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12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F56"/>
    <w:multiLevelType w:val="singleLevel"/>
    <w:tmpl w:val="66093F56"/>
    <w:lvl w:ilvl="0" w:tentative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F22"/>
    <w:rsid w:val="006E0AC5"/>
    <w:rsid w:val="009639CB"/>
    <w:rsid w:val="00CD5F22"/>
    <w:rsid w:val="1F4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0"/>
    <w:pPr>
      <w:spacing w:line="460" w:lineRule="exact"/>
      <w:ind w:left="482" w:right="80" w:hanging="482"/>
    </w:pPr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1"/>
    <w:basedOn w:val="5"/>
    <w:locked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257</Words>
  <Characters>1468</Characters>
  <Lines>12</Lines>
  <Paragraphs>3</Paragraphs>
  <TotalTime>2</TotalTime>
  <ScaleCrop>false</ScaleCrop>
  <LinksUpToDate>false</LinksUpToDate>
  <CharactersWithSpaces>1722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2018-08-01T02:43:00Z</dcterms:created>
  <dc:creator>Windows 用户</dc:creator>
  <cp:lastModifiedBy>lenovo</cp:lastModifiedBy>
  <dcterms:modified xsi:type="dcterms:W3CDTF">2018-11-01T02:02:04Z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