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1" w:rsidRDefault="000E578B">
      <w:r w:rsidRPr="000E578B">
        <w:rPr>
          <w:rFonts w:hint="eastAsia"/>
        </w:rPr>
        <w:t>提交具体变更事项的说明、证明材料，涉及上市的，还应当提供有关上市活动具体实施方案、新三板挂牌方案以及战略投资机构有关情况等材料，并加盖单位公章。</w:t>
      </w:r>
    </w:p>
    <w:sectPr w:rsidR="001C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31" w:rsidRDefault="001C4031" w:rsidP="000E578B">
      <w:r>
        <w:separator/>
      </w:r>
    </w:p>
  </w:endnote>
  <w:endnote w:type="continuationSeparator" w:id="1">
    <w:p w:rsidR="001C4031" w:rsidRDefault="001C4031" w:rsidP="000E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31" w:rsidRDefault="001C4031" w:rsidP="000E578B">
      <w:r>
        <w:separator/>
      </w:r>
    </w:p>
  </w:footnote>
  <w:footnote w:type="continuationSeparator" w:id="1">
    <w:p w:rsidR="001C4031" w:rsidRDefault="001C4031" w:rsidP="000E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8B"/>
    <w:rsid w:val="000E578B"/>
    <w:rsid w:val="001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7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2019-10-30T09:19:00Z</dcterms:created>
  <dcterms:modified xsi:type="dcterms:W3CDTF">2019-10-30T09:19:00Z</dcterms:modified>
</cp:coreProperties>
</file>